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DC" w:rsidRPr="009C40DC" w:rsidRDefault="009C40DC" w:rsidP="009C40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9C40DC">
        <w:rPr>
          <w:rFonts w:ascii="Times New Roman" w:eastAsia="Times New Roman" w:hAnsi="Times New Roman" w:cs="Times New Roman"/>
          <w:color w:val="000000"/>
          <w:sz w:val="24"/>
          <w:szCs w:val="24"/>
          <w:lang w:eastAsia="de-DE"/>
        </w:rPr>
        <w:br/>
      </w:r>
      <w:r w:rsidRPr="009C40DC">
        <w:rPr>
          <w:rFonts w:ascii="Arial" w:eastAsia="Times New Roman" w:hAnsi="Arial" w:cs="Arial"/>
          <w:noProof/>
          <w:color w:val="000000"/>
          <w:sz w:val="24"/>
          <w:szCs w:val="24"/>
          <w:lang w:eastAsia="de-DE"/>
        </w:rPr>
        <w:drawing>
          <wp:inline distT="0" distB="0" distL="0" distR="0" wp14:anchorId="38B47061" wp14:editId="7D47F8ED">
            <wp:extent cx="5671185" cy="651510"/>
            <wp:effectExtent l="0" t="0" r="5715" b="0"/>
            <wp:docPr id="1" name="yiv4680775614_x0000_i1026" descr="Bayerisches Staatsminsterium für Familie, Arbeit und Soz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4680775614_x0000_i1026" descr="Bayerisches Staatsminsterium für Familie, Arbeit und Sozia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1185" cy="651510"/>
                    </a:xfrm>
                    <a:prstGeom prst="rect">
                      <a:avLst/>
                    </a:prstGeom>
                    <a:noFill/>
                    <a:ln>
                      <a:noFill/>
                    </a:ln>
                  </pic:spPr>
                </pic:pic>
              </a:graphicData>
            </a:graphic>
          </wp:inline>
        </w:drawing>
      </w:r>
      <w:r w:rsidRPr="009C40DC">
        <w:rPr>
          <w:rFonts w:ascii="Arial" w:eastAsia="Times New Roman" w:hAnsi="Arial" w:cs="Arial"/>
          <w:color w:val="000000"/>
          <w:sz w:val="24"/>
          <w:szCs w:val="24"/>
          <w:lang w:eastAsia="de-DE"/>
        </w:rPr>
        <w:br/>
      </w:r>
      <w:r w:rsidRPr="009C40DC">
        <w:rPr>
          <w:rFonts w:ascii="Arial" w:eastAsia="Times New Roman" w:hAnsi="Arial" w:cs="Arial"/>
          <w:color w:val="000000"/>
          <w:sz w:val="24"/>
          <w:szCs w:val="24"/>
          <w:lang w:eastAsia="de-DE"/>
        </w:rPr>
        <w:br/>
        <w:t>24. Juli 2020</w:t>
      </w:r>
    </w:p>
    <w:p w:rsidR="009C40DC" w:rsidRPr="009C40DC" w:rsidRDefault="009C40DC" w:rsidP="009C40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9C40DC">
        <w:rPr>
          <w:rFonts w:ascii="Arial" w:eastAsia="Times New Roman" w:hAnsi="Arial" w:cs="Arial"/>
          <w:b/>
          <w:bCs/>
          <w:color w:val="000000"/>
          <w:sz w:val="27"/>
          <w:szCs w:val="27"/>
          <w:lang w:eastAsia="de-DE"/>
        </w:rPr>
        <w:t>355. Newsletter</w:t>
      </w:r>
      <w:r w:rsidRPr="009C40DC">
        <w:rPr>
          <w:rFonts w:ascii="Arial" w:eastAsia="Times New Roman" w:hAnsi="Arial" w:cs="Arial"/>
          <w:b/>
          <w:bCs/>
          <w:color w:val="000000"/>
          <w:sz w:val="27"/>
          <w:szCs w:val="27"/>
          <w:lang w:eastAsia="de-DE"/>
        </w:rPr>
        <w:br/>
        <w:t>Allgemeine Informationen zur Kindertagesbetreuung</w:t>
      </w:r>
    </w:p>
    <w:p w:rsidR="009C40DC" w:rsidRPr="009C40DC" w:rsidRDefault="009C40DC" w:rsidP="009C40DC">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de-DE"/>
        </w:rPr>
      </w:pPr>
      <w:r w:rsidRPr="009C40DC">
        <w:rPr>
          <w:rFonts w:ascii="Arial" w:eastAsia="Times New Roman" w:hAnsi="Arial" w:cs="Arial"/>
          <w:b/>
          <w:bCs/>
          <w:color w:val="000000"/>
          <w:kern w:val="36"/>
          <w:sz w:val="48"/>
          <w:szCs w:val="48"/>
          <w:lang w:eastAsia="de-DE"/>
        </w:rPr>
        <w:t>Wichtiger Hinweis für die Ferienzeit</w:t>
      </w:r>
    </w:p>
    <w:p w:rsidR="009C40DC" w:rsidRPr="009C40DC" w:rsidRDefault="009C40DC" w:rsidP="009C40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9C40DC">
        <w:rPr>
          <w:rFonts w:ascii="Arial" w:eastAsia="Times New Roman" w:hAnsi="Arial" w:cs="Arial"/>
          <w:color w:val="000000"/>
          <w:sz w:val="24"/>
          <w:szCs w:val="24"/>
          <w:lang w:eastAsia="de-DE"/>
        </w:rPr>
        <w:t>Mit Blick auf die nächste Woche beginnenden Sommerferien möchten wir Sie über die Regelungen zu Reisen ins Ausland informieren. Nach der aktuell geltenden </w:t>
      </w:r>
      <w:hyperlink r:id="rId6" w:tgtFrame="_blank" w:history="1">
        <w:r w:rsidRPr="009C40DC">
          <w:rPr>
            <w:rFonts w:ascii="Arial" w:eastAsia="Times New Roman" w:hAnsi="Arial" w:cs="Arial"/>
            <w:color w:val="800080"/>
            <w:sz w:val="24"/>
            <w:szCs w:val="24"/>
            <w:u w:val="single"/>
            <w:lang w:eastAsia="de-DE"/>
          </w:rPr>
          <w:t>Einreise-Quarantäneverordnung</w:t>
        </w:r>
      </w:hyperlink>
      <w:r w:rsidRPr="009C40DC">
        <w:rPr>
          <w:rFonts w:ascii="Arial" w:eastAsia="Times New Roman" w:hAnsi="Arial" w:cs="Arial"/>
          <w:color w:val="000000"/>
          <w:sz w:val="24"/>
          <w:szCs w:val="24"/>
          <w:lang w:eastAsia="de-DE"/>
        </w:rPr>
        <w:t> müssen sich Personen, die sich innerhalb der letzten 14 Tagen in einem Risikogebiet aufgehalten haben, bei der Einreise in den Freistaat Bayern grundsätzlich für einen Zeitraum von 14 Tagen in häusliche Quarantäne begeben. Ausnahmen bestehen bspw. bei Vorlage eines ärztlichen Zeugnisses nach den Maßgaben oben genannter Verordnung. Selbstverständlich ist für die Zeit der Quarantäne </w:t>
      </w:r>
      <w:r w:rsidRPr="009C40DC">
        <w:rPr>
          <w:rFonts w:ascii="Arial" w:eastAsia="Times New Roman" w:hAnsi="Arial" w:cs="Arial"/>
          <w:b/>
          <w:bCs/>
          <w:color w:val="000000"/>
          <w:sz w:val="24"/>
          <w:szCs w:val="24"/>
          <w:lang w:eastAsia="de-DE"/>
        </w:rPr>
        <w:t>auch der Besuch einer Kita nicht gestattet</w:t>
      </w:r>
      <w:r w:rsidRPr="009C40DC">
        <w:rPr>
          <w:rFonts w:ascii="Arial" w:eastAsia="Times New Roman" w:hAnsi="Arial" w:cs="Arial"/>
          <w:color w:val="000000"/>
          <w:sz w:val="24"/>
          <w:szCs w:val="24"/>
          <w:lang w:eastAsia="de-DE"/>
        </w:rPr>
        <w:t>. Dies gilt sowohl für die </w:t>
      </w:r>
      <w:r w:rsidRPr="009C40DC">
        <w:rPr>
          <w:rFonts w:ascii="Arial" w:eastAsia="Times New Roman" w:hAnsi="Arial" w:cs="Arial"/>
          <w:b/>
          <w:bCs/>
          <w:color w:val="000000"/>
          <w:sz w:val="24"/>
          <w:szCs w:val="24"/>
          <w:lang w:eastAsia="de-DE"/>
        </w:rPr>
        <w:t>Beschäftigten</w:t>
      </w:r>
      <w:r w:rsidRPr="009C40DC">
        <w:rPr>
          <w:rFonts w:ascii="Arial" w:eastAsia="Times New Roman" w:hAnsi="Arial" w:cs="Arial"/>
          <w:color w:val="000000"/>
          <w:sz w:val="24"/>
          <w:szCs w:val="24"/>
          <w:lang w:eastAsia="de-DE"/>
        </w:rPr>
        <w:t> als auch für die </w:t>
      </w:r>
      <w:r w:rsidRPr="009C40DC">
        <w:rPr>
          <w:rFonts w:ascii="Arial" w:eastAsia="Times New Roman" w:hAnsi="Arial" w:cs="Arial"/>
          <w:b/>
          <w:bCs/>
          <w:color w:val="000000"/>
          <w:sz w:val="24"/>
          <w:szCs w:val="24"/>
          <w:lang w:eastAsia="de-DE"/>
        </w:rPr>
        <w:t>Kinder und Eltern</w:t>
      </w:r>
      <w:r w:rsidRPr="009C40DC">
        <w:rPr>
          <w:rFonts w:ascii="Arial" w:eastAsia="Times New Roman" w:hAnsi="Arial" w:cs="Arial"/>
          <w:color w:val="000000"/>
          <w:sz w:val="24"/>
          <w:szCs w:val="24"/>
          <w:lang w:eastAsia="de-DE"/>
        </w:rPr>
        <w:t>. Das Robert-Koch-Institut (RKI) weist die jeweils aktuelle Einstufung aller </w:t>
      </w:r>
      <w:hyperlink r:id="rId7" w:tgtFrame="_blank" w:history="1">
        <w:r w:rsidRPr="009C40DC">
          <w:rPr>
            <w:rFonts w:ascii="Arial" w:eastAsia="Times New Roman" w:hAnsi="Arial" w:cs="Arial"/>
            <w:color w:val="800080"/>
            <w:sz w:val="24"/>
            <w:szCs w:val="24"/>
            <w:u w:val="single"/>
            <w:lang w:eastAsia="de-DE"/>
          </w:rPr>
          <w:t>Risikogebiete</w:t>
        </w:r>
      </w:hyperlink>
      <w:r w:rsidRPr="009C40DC">
        <w:rPr>
          <w:rFonts w:ascii="Arial" w:eastAsia="Times New Roman" w:hAnsi="Arial" w:cs="Arial"/>
          <w:color w:val="000000"/>
          <w:sz w:val="24"/>
          <w:szCs w:val="24"/>
          <w:lang w:eastAsia="de-DE"/>
        </w:rPr>
        <w:t> auf seiner Internetseite aus. Wir appellieren daher an die Eltern, aber auch an die Beschäftigten, diese Konsequenzen bei der Reiseplanung zu bedenken.</w:t>
      </w:r>
    </w:p>
    <w:p w:rsidR="009C40DC" w:rsidRPr="009C40DC" w:rsidRDefault="009C40DC" w:rsidP="009C40DC">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de-DE"/>
        </w:rPr>
      </w:pPr>
      <w:r w:rsidRPr="009C40DC">
        <w:rPr>
          <w:rFonts w:ascii="Arial" w:eastAsia="Times New Roman" w:hAnsi="Arial" w:cs="Arial"/>
          <w:b/>
          <w:bCs/>
          <w:color w:val="000000"/>
          <w:sz w:val="36"/>
          <w:szCs w:val="36"/>
          <w:lang w:eastAsia="de-DE"/>
        </w:rPr>
        <w:t>Veröffentlichung des Rahmen-Hygieneplans für den Regelbetrieb</w:t>
      </w:r>
    </w:p>
    <w:p w:rsidR="009C40DC" w:rsidRPr="009C40DC" w:rsidRDefault="009C40DC" w:rsidP="009C40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9C40DC">
        <w:rPr>
          <w:rFonts w:ascii="Arial" w:eastAsia="Times New Roman" w:hAnsi="Arial" w:cs="Arial"/>
          <w:color w:val="000000"/>
          <w:sz w:val="24"/>
          <w:szCs w:val="24"/>
          <w:lang w:eastAsia="de-DE"/>
        </w:rPr>
        <w:t>Die Überarbeitung des Rahmen-Hygieneplans durch das Landesamt für Gesundheit und Lebensmittelsicherheit (LGL) wird sich verzögern. Grund hierfür ist die Weiterentwicklung der Regelungen zu Kindern mit leichten Krankheitssymptomen, die derzeit in einer Arbeitsgruppe des LGL mit Kinderärztinnen und -ärzten erarbeitet wird. Die Experten haben sich hierfür mehr Zeit ausbedungen. Hierauf hat das Familienministerium keinen Einfluss. Wir bitten dennoch um Ihr Verständnis. Die ab dem 1. September 2020 geltenden Regelungen werden so bald wie möglich veröffentlicht werden.</w:t>
      </w:r>
    </w:p>
    <w:p w:rsidR="009C40DC" w:rsidRPr="009C40DC" w:rsidRDefault="009C40DC" w:rsidP="009C40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e-DE"/>
        </w:rPr>
      </w:pPr>
      <w:r w:rsidRPr="009C40DC">
        <w:rPr>
          <w:rFonts w:ascii="Arial" w:eastAsia="Times New Roman" w:hAnsi="Arial" w:cs="Arial"/>
          <w:color w:val="000000"/>
          <w:sz w:val="24"/>
          <w:szCs w:val="24"/>
          <w:lang w:eastAsia="de-DE"/>
        </w:rPr>
        <w:t>Mit freundlichen Grüßen</w:t>
      </w:r>
      <w:r w:rsidRPr="009C40DC">
        <w:rPr>
          <w:rFonts w:ascii="Arial" w:eastAsia="Times New Roman" w:hAnsi="Arial" w:cs="Arial"/>
          <w:color w:val="000000"/>
          <w:sz w:val="24"/>
          <w:szCs w:val="24"/>
          <w:lang w:eastAsia="de-DE"/>
        </w:rPr>
        <w:br/>
        <w:t>Ihr Referat V 3 – Kindertagesbetreuung</w:t>
      </w:r>
    </w:p>
    <w:p w:rsidR="005B0285" w:rsidRDefault="005B0285">
      <w:bookmarkStart w:id="0" w:name="_GoBack"/>
      <w:bookmarkEnd w:id="0"/>
    </w:p>
    <w:sectPr w:rsidR="005B02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DC"/>
    <w:rsid w:val="005B0285"/>
    <w:rsid w:val="009C40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C40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40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C40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40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sletter.bayern.de/r.html?uid=D.QE.BV.FPB.Eu.A.f7UCRbFrGceXZOYvmIwD3HcQVHoXG0mWlsPZ68iUVEZf055SffWINBVHyuB-SuV7lzd0n9VwWvWGPe4k_kSyU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ewsletter.bayern.de/r.html?uid=D.QE.BV.FPB.Ev.A.QnvfRyQGZDh-wg8cm_Wg_6AN0XVPT4aMVzMIf_OPyXej_kmRJxyH0GMqhV4wUptD1QKfZcbDoFQkY7znCucpT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2020-07-29T13:02:00Z</dcterms:created>
  <dcterms:modified xsi:type="dcterms:W3CDTF">2020-07-29T13:02:00Z</dcterms:modified>
</cp:coreProperties>
</file>